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jc w:val="center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0"/>
      </w:tblGrid>
      <w:tr w:rsidR="00770505" w:rsidTr="00770505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hideMark/>
          </w:tcPr>
          <w:tbl>
            <w:tblPr>
              <w:tblW w:w="11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770505">
              <w:trPr>
                <w:jc w:val="center"/>
              </w:trPr>
              <w:tc>
                <w:tcPr>
                  <w:tcW w:w="0" w:type="auto"/>
                  <w:hideMark/>
                </w:tcPr>
                <w:p w:rsidR="00770505" w:rsidRDefault="00770505">
                  <w:pPr>
                    <w:spacing w:line="0" w:lineRule="auto"/>
                    <w:rPr>
                      <w:sz w:val="2"/>
                      <w:szCs w:val="2"/>
                      <w:lang w:eastAsia="en-US"/>
                    </w:rPr>
                  </w:pPr>
                  <w:r>
                    <w:rPr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7429500" cy="1000125"/>
                        <wp:effectExtent l="0" t="0" r="0" b="9525"/>
                        <wp:docPr id="4" name="Image 4" descr="Lycée des métiers de la Sécurité Saint-Char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ycée des métiers de la Sécurité Saint-Char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0505" w:rsidRDefault="0077050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0505" w:rsidTr="00770505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hideMark/>
          </w:tcPr>
          <w:tbl>
            <w:tblPr>
              <w:tblW w:w="11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77050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0"/>
                  </w:tblGrid>
                  <w:tr w:rsidR="00770505" w:rsidTr="00985ED3">
                    <w:trPr>
                      <w:trHeight w:val="3874"/>
                    </w:trPr>
                    <w:tc>
                      <w:tcPr>
                        <w:tcW w:w="0" w:type="auto"/>
                        <w:tcMar>
                          <w:top w:w="240" w:type="dxa"/>
                          <w:left w:w="1095" w:type="dxa"/>
                          <w:bottom w:w="240" w:type="dxa"/>
                          <w:right w:w="1095" w:type="dxa"/>
                        </w:tcMar>
                        <w:vAlign w:val="center"/>
                        <w:hideMark/>
                      </w:tcPr>
                      <w:p w:rsidR="00770505" w:rsidRDefault="00770505">
                        <w:pPr>
                          <w:pStyle w:val="NormalWeb"/>
                          <w:spacing w:before="0" w:beforeAutospacing="0" w:after="0" w:afterAutospacing="0" w:line="375" w:lineRule="atLeast"/>
                          <w:jc w:val="center"/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  <w:t xml:space="preserve">Bac Pro Métiers de la Sécurité - CAP Agent de Sécurité - BP Agent Technique de Prévention et de Sécurité - Classe préparatoire aux concours: </w:t>
                        </w:r>
                        <w:r>
                          <w:rPr>
                            <w:rFonts w:ascii="Helvetica" w:hAnsi="Helvetica" w:cs="Helvetica"/>
                            <w:color w:val="CB2026"/>
                            <w:sz w:val="26"/>
                            <w:szCs w:val="26"/>
                            <w:lang w:eastAsia="en-US"/>
                          </w:rPr>
                          <w:t>gendarmerie, police nationale, sapeurs-pompiers, douanes</w:t>
                        </w:r>
                      </w:p>
                      <w:p w:rsidR="00770505" w:rsidRDefault="00770505">
                        <w:pPr>
                          <w:pStyle w:val="NormalWeb"/>
                          <w:spacing w:before="0" w:beforeAutospacing="0" w:after="0" w:afterAutospacing="0" w:line="375" w:lineRule="atLeast"/>
                          <w:jc w:val="center"/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  <w:t>Portes ouvertes: Samedi 28 janvier- de 13h30 à 17h00</w:t>
                        </w:r>
                      </w:p>
                      <w:p w:rsidR="00770505" w:rsidRDefault="00770505">
                        <w:pPr>
                          <w:pStyle w:val="NormalWeb"/>
                          <w:spacing w:before="0" w:beforeAutospacing="0" w:after="0" w:afterAutospacing="0" w:line="375" w:lineRule="atLeast"/>
                          <w:jc w:val="center"/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  <w:t>Samedi 25 mars de 10h00 à 17h00</w:t>
                        </w:r>
                      </w:p>
                      <w:p w:rsidR="00770505" w:rsidRDefault="00770505">
                        <w:pPr>
                          <w:pStyle w:val="NormalWeb"/>
                          <w:spacing w:before="0" w:beforeAutospacing="0" w:after="0" w:afterAutospacing="0" w:line="375" w:lineRule="atLeast"/>
                          <w:jc w:val="center"/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  <w:t>Internat - Externat - Demi-pension</w:t>
                        </w:r>
                      </w:p>
                      <w:p w:rsidR="00770505" w:rsidRDefault="00770505">
                        <w:pPr>
                          <w:pStyle w:val="NormalWeb"/>
                          <w:spacing w:before="0" w:beforeAutospacing="0" w:after="0" w:afterAutospacing="0" w:line="375" w:lineRule="atLeast"/>
                          <w:jc w:val="center"/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  <w:t>Accès facile SNCF : Paris Nord  - 1h10</w:t>
                        </w:r>
                      </w:p>
                      <w:p w:rsidR="00770505" w:rsidRDefault="00770505">
                        <w:pPr>
                          <w:pStyle w:val="NormalWeb"/>
                          <w:spacing w:before="0" w:beforeAutospacing="0" w:after="0" w:afterAutospacing="0" w:line="375" w:lineRule="atLeast"/>
                          <w:jc w:val="center"/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  <w:t> </w:t>
                        </w:r>
                      </w:p>
                      <w:p w:rsidR="00770505" w:rsidRDefault="00770505">
                        <w:pPr>
                          <w:pStyle w:val="NormalWeb"/>
                          <w:spacing w:before="0" w:beforeAutospacing="0" w:after="0" w:afterAutospacing="0" w:line="375" w:lineRule="atLeast"/>
                          <w:jc w:val="center"/>
                          <w:rPr>
                            <w:rFonts w:ascii="Helvetica" w:hAnsi="Helvetica" w:cs="Helvetica"/>
                            <w:color w:val="030303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4FF"/>
                            <w:sz w:val="26"/>
                            <w:szCs w:val="26"/>
                            <w:shd w:val="clear" w:color="auto" w:fill="FFFFFF"/>
                            <w:lang w:eastAsia="en-US"/>
                          </w:rPr>
                          <w:t xml:space="preserve">Nos formations sont assurées en partenariat avec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4FF"/>
                            <w:sz w:val="26"/>
                            <w:szCs w:val="26"/>
                            <w:shd w:val="clear" w:color="auto" w:fill="FFFFFF"/>
                            <w:lang w:eastAsia="en-US"/>
                          </w:rPr>
                          <w:t>le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4FF"/>
                            <w:sz w:val="26"/>
                            <w:szCs w:val="26"/>
                            <w:shd w:val="clear" w:color="auto" w:fill="FFFFFF"/>
                            <w:lang w:eastAsia="en-US"/>
                          </w:rPr>
                          <w:t xml:space="preserve"> gendarmerie, la police nationale, les sapeurs-pompiers et les entreprises de la sécurité</w:t>
                        </w:r>
                      </w:p>
                    </w:tc>
                  </w:tr>
                </w:tbl>
                <w:p w:rsidR="00770505" w:rsidRDefault="00770505">
                  <w:pP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70505" w:rsidRDefault="0077050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0505" w:rsidTr="00770505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hideMark/>
          </w:tcPr>
          <w:tbl>
            <w:tblPr>
              <w:tblW w:w="11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77050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987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0"/>
                  </w:tblGrid>
                  <w:tr w:rsidR="00770505" w:rsidTr="00985ED3">
                    <w:trPr>
                      <w:trHeight w:val="2891"/>
                    </w:trPr>
                    <w:tc>
                      <w:tcPr>
                        <w:tcW w:w="0" w:type="auto"/>
                        <w:tcMar>
                          <w:top w:w="240" w:type="dxa"/>
                          <w:left w:w="1095" w:type="dxa"/>
                          <w:bottom w:w="493" w:type="dxa"/>
                          <w:right w:w="1095" w:type="dxa"/>
                        </w:tcMar>
                        <w:vAlign w:val="center"/>
                        <w:hideMark/>
                      </w:tcPr>
                      <w:p w:rsidR="00770505" w:rsidRDefault="00770505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38850" cy="2181225"/>
                              <wp:effectExtent l="0" t="0" r="0" b="9525"/>
                              <wp:docPr id="3" name="Image 3" descr="http://static.wixstatic.com/media/64e253_4795e4decf534faba9b7172637cdfc48.jpg/v1/fit/w_700,h_2000,al_c,q_85/im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tatic.wixstatic.com/media/64e253_4795e4decf534faba9b7172637cdfc48.jpg/v1/fit/w_700,h_2000,al_c,q_85/im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38850" cy="2181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0505" w:rsidRDefault="00770505">
                  <w:pP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70505" w:rsidRDefault="0077050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0505" w:rsidTr="00770505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hideMark/>
          </w:tcPr>
          <w:tbl>
            <w:tblPr>
              <w:tblW w:w="11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70"/>
            </w:tblGrid>
            <w:tr w:rsidR="0077050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968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70"/>
                  </w:tblGrid>
                  <w:tr w:rsidR="00770505" w:rsidTr="00985ED3">
                    <w:trPr>
                      <w:trHeight w:val="5285"/>
                    </w:trPr>
                    <w:tc>
                      <w:tcPr>
                        <w:tcW w:w="5000" w:type="pct"/>
                        <w:tcMar>
                          <w:top w:w="240" w:type="dxa"/>
                          <w:left w:w="1261" w:type="dxa"/>
                          <w:bottom w:w="240" w:type="dxa"/>
                          <w:right w:w="1319" w:type="dxa"/>
                        </w:tcMar>
                        <w:vAlign w:val="center"/>
                        <w:hideMark/>
                      </w:tcPr>
                      <w:p w:rsidR="00770505" w:rsidRDefault="00770505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43625" cy="3712845"/>
                              <wp:effectExtent l="0" t="0" r="9525" b="1905"/>
                              <wp:docPr id="2" name="Image 2" descr="http://static.wixstatic.com/media/64e253_a088e68db60e42f8bcd861be558ea794.jpg/v1/fill/w_608,h_424,al_c,lg_1/crop/x_0,y_0,w_608,h_424/im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tatic.wixstatic.com/media/64e253_a088e68db60e42f8bcd861be558ea794.jpg/v1/fill/w_608,h_424,al_c,lg_1/crop/x_0,y_0,w_608,h_424/im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6034" cy="37203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0505" w:rsidRDefault="00770505">
                  <w:pP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70505" w:rsidRDefault="0077050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70505" w:rsidTr="00770505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hideMark/>
          </w:tcPr>
          <w:tbl>
            <w:tblPr>
              <w:tblW w:w="11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770505">
              <w:trPr>
                <w:jc w:val="center"/>
              </w:trPr>
              <w:tc>
                <w:tcPr>
                  <w:tcW w:w="0" w:type="auto"/>
                  <w:hideMark/>
                </w:tcPr>
                <w:p w:rsidR="00770505" w:rsidRDefault="00770505" w:rsidP="00985ED3">
                  <w:pPr>
                    <w:spacing w:line="0" w:lineRule="auto"/>
                    <w:rPr>
                      <w:sz w:val="2"/>
                      <w:szCs w:val="2"/>
                      <w:lang w:eastAsia="en-US"/>
                    </w:rPr>
                  </w:pPr>
                  <w:hyperlink r:id="rId7" w:tgtFrame="_blank" w:history="1"/>
                </w:p>
              </w:tc>
            </w:tr>
          </w:tbl>
          <w:p w:rsidR="00770505" w:rsidRDefault="0077050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7771A" w:rsidRDefault="0007771A">
      <w:bookmarkStart w:id="0" w:name="_GoBack"/>
      <w:bookmarkEnd w:id="0"/>
    </w:p>
    <w:sectPr w:rsidR="0007771A" w:rsidSect="00985ED3">
      <w:pgSz w:w="11906" w:h="16838"/>
      <w:pgMar w:top="142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05"/>
    <w:rsid w:val="0007771A"/>
    <w:rsid w:val="00770505"/>
    <w:rsid w:val="00985ED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C444EF61-C199-4215-9F37-6DB72604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0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5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3348044.ct.sendgrid.net/wf/click?upn=EIkgcH9h3DdIOZW3Lp2ty3-2Fgl4rCt2zwGvTB-2BOI11ewAK9hqVcAMiXWnuIgE-2Flbkr7jeOQJxSc7zrWoqVxWgw-2F8CkbXo-2BHIxo0HJ-2Fd6bRjDxmIa8B6bRWGS8MYSuRYyV7RE-2B5VUrSBnfmlDiNW-2FiXir4LJZHG9TVfeLRiqL1ar0-3D_XBQDiAvn8T5mvbJ-2BZqUZBGFWBT8lGtT-2BeOTSlo-2BNM3-2BRmQQZTLtAk0aYc5yQ-2BtJRV7oGSvka0YFo35-2Fcsp5iKYMRIj0gfMCpT9dafrvHRzsekgXcxE-2FPjOvxTQROK1B-2Fu2bFZlksRtMPl70P1JbhNP2fScIQ5cl5joHoX7PparQgp4VDXxly0k-2BW3jWh2o8N1NbqfelWqVRd5IGjf-2F1hMC4uO6lavhmRL8ccT0DnpusWKLeJHn20L-2F6I-2Bgq-2FzwRcUPmmdgd4zdIYbhpuqayxcK1EbG66xxqrvIaYnP6dsDK81u6H9AAQn5B30sxiwfaxfADxi1AhuZ4-2BLMezAyzCEr9HJV-2BZ5ekfuTU9Fk2MIKV5N5mkeAFUMp3A0MpLr6MHbye4LW7ZtQnEDI58CeDQrvqVSKjijRchwx9iTTeLcKvJfw73TPzcECCZCu4ChXOc-2BmAjtzeQW29P5ayn3ik8f2Vu2iXWai4XKPUlwJUiriSZq-2Bz1cVcSs-2F3zpy4Ihl8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sec1</dc:creator>
  <cp:keywords/>
  <dc:description/>
  <cp:lastModifiedBy>sec1</cp:lastModifiedBy>
  <cp:revision>1</cp:revision>
  <dcterms:created xsi:type="dcterms:W3CDTF">2017-01-23T10:18:00Z</dcterms:created>
  <dcterms:modified xsi:type="dcterms:W3CDTF">2017-01-23T16:21:00Z</dcterms:modified>
</cp:coreProperties>
</file>